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F" w:rsidRPr="008254AA" w:rsidRDefault="00E660CF" w:rsidP="00E660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AA">
        <w:rPr>
          <w:rFonts w:ascii="Times New Roman" w:hAnsi="Times New Roman" w:cs="Times New Roman"/>
          <w:b/>
          <w:sz w:val="24"/>
          <w:szCs w:val="24"/>
          <w:highlight w:val="yellow"/>
        </w:rPr>
        <w:t>Метод: Групповой сбор</w:t>
      </w:r>
    </w:p>
    <w:p w:rsidR="00E660CF" w:rsidRPr="008254AA" w:rsidRDefault="00E660CF" w:rsidP="00E660CF">
      <w:pPr>
        <w:jc w:val="both"/>
        <w:rPr>
          <w:rStyle w:val="c0"/>
        </w:rPr>
      </w:pPr>
      <w:r w:rsidRPr="008254AA">
        <w:t>Метод группового сбора создает эмоциональный настрой на весь день;  условия для межличностного и познавательно-делового общения детей и взрослых. Групповой сбор - эффективная форма работы по поддержке детской индивидуальности и инициативы.</w:t>
      </w:r>
    </w:p>
    <w:p w:rsidR="00E660CF" w:rsidRPr="008254AA" w:rsidRDefault="00E660CF" w:rsidP="00E660CF">
      <w:pPr>
        <w:spacing w:before="100" w:beforeAutospacing="1" w:after="100" w:afterAutospacing="1"/>
        <w:jc w:val="both"/>
      </w:pPr>
      <w:r w:rsidRPr="008254AA">
        <w:rPr>
          <w:b/>
        </w:rPr>
        <w:t xml:space="preserve">Виды группового сбора: </w:t>
      </w:r>
      <w:r w:rsidRPr="008254AA">
        <w:t>В течение дня групповых сборов может быть несколько: утренний сбор (утренний круг) и итоговой сбор (вечерний круг). </w:t>
      </w:r>
    </w:p>
    <w:p w:rsidR="00E660CF" w:rsidRPr="008254AA" w:rsidRDefault="00E660CF" w:rsidP="00E660CF">
      <w:pPr>
        <w:spacing w:before="100" w:beforeAutospacing="1" w:after="100" w:afterAutospacing="1"/>
        <w:jc w:val="both"/>
      </w:pPr>
      <w:r w:rsidRPr="008254AA">
        <w:t>Утренний сбор решает целый ряд образовательных задач: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 xml:space="preserve">установление комфортного, социально </w:t>
      </w:r>
      <w:r w:rsidRPr="008254AA">
        <w:rPr>
          <w:b/>
          <w:bCs/>
        </w:rPr>
        <w:t>–</w:t>
      </w:r>
      <w:r w:rsidRPr="008254AA">
        <w:t xml:space="preserve"> психологического климата;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>обмен информацией о прошедших или предстоящих событиях;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>формирование мотивации к предстоящей деятельности;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>предоставление информации о материалах в центрах активности на текущий день и планирование деятельности в центрах;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>осуществление выбора деятельности на основе собственных интересов и потребностей;</w:t>
      </w:r>
    </w:p>
    <w:p w:rsidR="00E660CF" w:rsidRPr="008254AA" w:rsidRDefault="00E660CF" w:rsidP="00E660CF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</w:pPr>
      <w:r w:rsidRPr="008254AA">
        <w:t>установление сопричастности, общности детей и взрослых группы.</w:t>
      </w:r>
    </w:p>
    <w:p w:rsidR="00E660CF" w:rsidRPr="008254AA" w:rsidRDefault="00E660CF" w:rsidP="00E660CF">
      <w:pPr>
        <w:spacing w:before="100" w:beforeAutospacing="1" w:after="100" w:afterAutospacing="1"/>
        <w:jc w:val="both"/>
      </w:pPr>
      <w:r w:rsidRPr="008254AA">
        <w:t>Утренний сбор рекомендуется проводить после завтрака. Он ни в коем случае не должен быть слишком долгим</w:t>
      </w:r>
      <w:r>
        <w:t>.</w:t>
      </w:r>
      <w:r w:rsidRPr="008254AA">
        <w:t xml:space="preserve"> Лучше всего в начале учебного года отводить на утренний сбор лишь несколько минут, постепенно увеличивая его длительность. </w:t>
      </w:r>
    </w:p>
    <w:p w:rsidR="00E660CF" w:rsidRPr="008254AA" w:rsidRDefault="00E660CF" w:rsidP="00E660CF">
      <w:pPr>
        <w:pStyle w:val="c1"/>
        <w:jc w:val="both"/>
        <w:rPr>
          <w:b/>
        </w:rPr>
      </w:pPr>
      <w:r w:rsidRPr="008254AA">
        <w:rPr>
          <w:rStyle w:val="c0"/>
          <w:b/>
        </w:rPr>
        <w:t>Групповой сбор включает в себя несколько структурных элементов.</w:t>
      </w:r>
    </w:p>
    <w:p w:rsidR="00E660CF" w:rsidRPr="008254AA" w:rsidRDefault="00E660CF" w:rsidP="00E660CF">
      <w:pPr>
        <w:pStyle w:val="c1"/>
        <w:numPr>
          <w:ilvl w:val="0"/>
          <w:numId w:val="2"/>
        </w:numPr>
        <w:jc w:val="both"/>
      </w:pPr>
      <w:r w:rsidRPr="008254AA">
        <w:rPr>
          <w:rStyle w:val="c0"/>
        </w:rPr>
        <w:t>Позывные для группового сбора. Необходимо выбрать сигнал, который будет возвещать о начале группового сбора. В один день игровой сбор  начинается со звона колокольчика, в другой    – с прихода игрушечного героя, героя сказки, мультфильма, большой интересной новости, освещения проблемной ситуации.</w:t>
      </w:r>
    </w:p>
    <w:p w:rsidR="00E660CF" w:rsidRPr="008254AA" w:rsidRDefault="00E660CF" w:rsidP="00E660CF">
      <w:pPr>
        <w:pStyle w:val="c1"/>
        <w:numPr>
          <w:ilvl w:val="0"/>
          <w:numId w:val="2"/>
        </w:numPr>
        <w:jc w:val="both"/>
      </w:pPr>
      <w:r w:rsidRPr="008254AA">
        <w:rPr>
          <w:rStyle w:val="c0"/>
        </w:rPr>
        <w:t>Далее короткое приветствие «глаза в глаза», передача настроения, доброты, внимания. Это может быть прикосновение ладошек, плечиков, локотков, носиков. Всё это даёт позитивный настрой, позволяет детям говорить и слышать друг друга.</w:t>
      </w:r>
    </w:p>
    <w:p w:rsidR="00E660CF" w:rsidRPr="008254AA" w:rsidRDefault="00E660CF" w:rsidP="00E660CF">
      <w:pPr>
        <w:pStyle w:val="c1"/>
        <w:numPr>
          <w:ilvl w:val="0"/>
          <w:numId w:val="2"/>
        </w:numPr>
        <w:jc w:val="both"/>
        <w:rPr>
          <w:rStyle w:val="c0"/>
        </w:rPr>
      </w:pPr>
      <w:r w:rsidRPr="008254AA">
        <w:rPr>
          <w:rStyle w:val="c0"/>
        </w:rPr>
        <w:t xml:space="preserve">Затем – обмен новостями. Это очень ответственная и очень значимая часть сбора, т. к. здесь развиваются коммуникативные навыки. Детям предоставляется возможность высказать свои мысли, фантазии, ребенок может радоваться за своих друзей или огорчаться вместе с ними. </w:t>
      </w:r>
    </w:p>
    <w:p w:rsidR="00E660CF" w:rsidRPr="008254AA" w:rsidRDefault="00E660CF" w:rsidP="00E660CF">
      <w:pPr>
        <w:pStyle w:val="c1"/>
        <w:numPr>
          <w:ilvl w:val="0"/>
          <w:numId w:val="2"/>
        </w:numPr>
        <w:jc w:val="both"/>
      </w:pPr>
      <w:r w:rsidRPr="008254AA">
        <w:rPr>
          <w:rStyle w:val="c0"/>
        </w:rPr>
        <w:t>Игры по теме. Этот компонент группового сбора направлен на расширение информационного поля</w:t>
      </w:r>
      <w:proofErr w:type="gramStart"/>
      <w:r w:rsidRPr="008254AA">
        <w:rPr>
          <w:rStyle w:val="c0"/>
        </w:rPr>
        <w:t xml:space="preserve"> ,</w:t>
      </w:r>
      <w:proofErr w:type="gramEnd"/>
      <w:r w:rsidRPr="008254AA">
        <w:rPr>
          <w:rStyle w:val="c0"/>
        </w:rPr>
        <w:t xml:space="preserve"> так как здесь возможно и сообщение новых знаний, и обобщение имеющихся;</w:t>
      </w:r>
    </w:p>
    <w:p w:rsidR="00E660CF" w:rsidRPr="008254AA" w:rsidRDefault="00E660CF" w:rsidP="00E660CF">
      <w:pPr>
        <w:pStyle w:val="c1"/>
        <w:numPr>
          <w:ilvl w:val="0"/>
          <w:numId w:val="2"/>
        </w:numPr>
        <w:jc w:val="both"/>
        <w:rPr>
          <w:rStyle w:val="c0"/>
        </w:rPr>
      </w:pPr>
      <w:r w:rsidRPr="008254AA">
        <w:rPr>
          <w:rStyle w:val="c0"/>
        </w:rPr>
        <w:t>Следующая часть группового сбора – это выбор деятельности. Для этого в  группе есть «Доска выбора».</w:t>
      </w:r>
    </w:p>
    <w:p w:rsidR="00E660CF" w:rsidRPr="008254AA" w:rsidRDefault="00E660CF" w:rsidP="00E660CF">
      <w:pPr>
        <w:pStyle w:val="c1"/>
        <w:jc w:val="both"/>
        <w:rPr>
          <w:rStyle w:val="c0"/>
        </w:rPr>
      </w:pPr>
      <w:r w:rsidRPr="008254AA">
        <w:rPr>
          <w:rStyle w:val="c0"/>
          <w:b/>
        </w:rPr>
        <w:t>В групповом сборе для ребенка раскрывается ряд возможностей:</w:t>
      </w:r>
    </w:p>
    <w:p w:rsidR="00E660CF" w:rsidRPr="008254AA" w:rsidRDefault="00E660CF" w:rsidP="00E660CF">
      <w:pPr>
        <w:pStyle w:val="c1"/>
        <w:numPr>
          <w:ilvl w:val="0"/>
          <w:numId w:val="3"/>
        </w:numPr>
        <w:jc w:val="both"/>
        <w:rPr>
          <w:rStyle w:val="c0"/>
        </w:rPr>
      </w:pPr>
      <w:r w:rsidRPr="008254AA">
        <w:rPr>
          <w:rStyle w:val="c0"/>
        </w:rPr>
        <w:t>возможность для общения;</w:t>
      </w:r>
    </w:p>
    <w:p w:rsidR="00E660CF" w:rsidRPr="008254AA" w:rsidRDefault="00E660CF" w:rsidP="00E660CF">
      <w:pPr>
        <w:pStyle w:val="c1"/>
        <w:numPr>
          <w:ilvl w:val="0"/>
          <w:numId w:val="3"/>
        </w:numPr>
        <w:jc w:val="both"/>
        <w:rPr>
          <w:rStyle w:val="c0"/>
        </w:rPr>
      </w:pPr>
      <w:r w:rsidRPr="008254AA">
        <w:rPr>
          <w:rStyle w:val="c0"/>
        </w:rPr>
        <w:t xml:space="preserve"> возможность для проявления самостоятельности, самоорганизации;</w:t>
      </w:r>
    </w:p>
    <w:p w:rsidR="00E660CF" w:rsidRPr="008254AA" w:rsidRDefault="00E660CF" w:rsidP="00E660CF">
      <w:pPr>
        <w:pStyle w:val="c1"/>
        <w:numPr>
          <w:ilvl w:val="0"/>
          <w:numId w:val="3"/>
        </w:numPr>
        <w:jc w:val="both"/>
        <w:rPr>
          <w:rStyle w:val="c0"/>
        </w:rPr>
      </w:pPr>
      <w:r w:rsidRPr="008254AA">
        <w:rPr>
          <w:rStyle w:val="c0"/>
        </w:rPr>
        <w:t>возможность свободы и ответственности;</w:t>
      </w:r>
    </w:p>
    <w:p w:rsidR="00E660CF" w:rsidRPr="008254AA" w:rsidRDefault="00E660CF" w:rsidP="00E660CF">
      <w:pPr>
        <w:pStyle w:val="c1"/>
        <w:numPr>
          <w:ilvl w:val="0"/>
          <w:numId w:val="3"/>
        </w:numPr>
        <w:jc w:val="both"/>
        <w:rPr>
          <w:rStyle w:val="c0"/>
        </w:rPr>
      </w:pPr>
      <w:r w:rsidRPr="008254AA">
        <w:rPr>
          <w:rStyle w:val="c0"/>
        </w:rPr>
        <w:t xml:space="preserve"> возможность для сотрудничества. </w:t>
      </w:r>
    </w:p>
    <w:p w:rsidR="00E660CF" w:rsidRPr="008254AA" w:rsidRDefault="00E660CF" w:rsidP="00E660CF">
      <w:pPr>
        <w:pStyle w:val="c1"/>
        <w:numPr>
          <w:ilvl w:val="0"/>
          <w:numId w:val="3"/>
        </w:numPr>
        <w:jc w:val="both"/>
        <w:rPr>
          <w:rStyle w:val="c0"/>
        </w:rPr>
      </w:pPr>
      <w:r w:rsidRPr="008254AA">
        <w:rPr>
          <w:rStyle w:val="c0"/>
        </w:rPr>
        <w:t>умение управлять собой.</w:t>
      </w:r>
    </w:p>
    <w:p w:rsidR="00E660CF" w:rsidRPr="008254AA" w:rsidRDefault="00E660CF" w:rsidP="00E660CF">
      <w:pPr>
        <w:pStyle w:val="c3"/>
        <w:jc w:val="both"/>
        <w:rPr>
          <w:b/>
        </w:rPr>
      </w:pPr>
      <w:r w:rsidRPr="008254AA">
        <w:rPr>
          <w:rStyle w:val="c0"/>
          <w:b/>
        </w:rPr>
        <w:t>Роль ребёнка в Групповом сборе:</w:t>
      </w:r>
    </w:p>
    <w:p w:rsidR="00E660CF" w:rsidRPr="008254AA" w:rsidRDefault="00E660CF" w:rsidP="00E660CF">
      <w:pPr>
        <w:pStyle w:val="c1"/>
        <w:jc w:val="both"/>
      </w:pPr>
      <w:r w:rsidRPr="008254AA">
        <w:rPr>
          <w:rStyle w:val="c0"/>
        </w:rPr>
        <w:lastRenderedPageBreak/>
        <w:t>Важно помнить, что групповой сбор – это не занятие, поэтому участие в нём конкретного ребёнка не вменяется ему в обязанность, а предоставляет возможность приятного, эмоционально и познавательно насыщенного общения со сверстниками и взрослыми; позволяет вместе с другими мечтать и претворять мечты в реальность, учиться управлять собой, своим временем, своим учением, даёт возможность руководить другими (по согласованию), влиять на текущие события и формировать будущие.</w:t>
      </w:r>
    </w:p>
    <w:p w:rsidR="00E660CF" w:rsidRPr="008254AA" w:rsidRDefault="00E660CF" w:rsidP="00E660CF">
      <w:pPr>
        <w:pStyle w:val="c1"/>
        <w:jc w:val="both"/>
      </w:pPr>
      <w:r w:rsidRPr="008254AA">
        <w:rPr>
          <w:rStyle w:val="c0"/>
        </w:rPr>
        <w:t>Ребёнок вправе самостоятельно принять решение: продолжить начатую до группового сбора работу или игру или принять участие в групповом сборе; включиться в него сразу или когда он сам будет готов это сделать, разумеется, если такое поведение не нарушает сложившуюся к этому моменту общую атмосферу или логику обсуждения какого-либо вопроса. Ребёнку не запрещается включение в групповой сбор с опозданием. Ему лишь дают понять, что если он хочет быть вместе с другими, хочет вместе играть, петь, радоваться, влиять на события, следует рационально планировать свои действия, учиться управлять своим временем и поведением.</w:t>
      </w:r>
    </w:p>
    <w:p w:rsidR="00E660CF" w:rsidRPr="008254AA" w:rsidRDefault="00E660CF" w:rsidP="00E660CF">
      <w:pPr>
        <w:pStyle w:val="c3"/>
        <w:jc w:val="both"/>
        <w:rPr>
          <w:b/>
        </w:rPr>
      </w:pPr>
      <w:r w:rsidRPr="008254AA">
        <w:rPr>
          <w:rStyle w:val="c0"/>
          <w:b/>
        </w:rPr>
        <w:t>Роль воспитателя в Групповом сборе: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</w:rPr>
        <w:t>обеспечить комфортное и конструктивно-деловое участие всех детей в общем разговоре, игре, планировании;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</w:rPr>
        <w:t>установить и удерживать культурную рамку (</w:t>
      </w:r>
      <w:proofErr w:type="gramStart"/>
      <w:r w:rsidRPr="008254AA">
        <w:rPr>
          <w:rStyle w:val="c0"/>
        </w:rPr>
        <w:t>помогать детям осваивать</w:t>
      </w:r>
      <w:proofErr w:type="gramEnd"/>
      <w:r w:rsidRPr="008254AA">
        <w:rPr>
          <w:rStyle w:val="c0"/>
        </w:rPr>
        <w:t xml:space="preserve"> сообразные культуре и ситуации стили поведения и общения, культуру ведения диалога и монолога);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</w:rPr>
        <w:t>демонстрировать своё собственное педагогическое и личностное отношение к высказываниям и идеям детей, не навязывая его;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</w:rPr>
        <w:t>стимулировать и поддерживать инициативы детей относительно выбора тем, содержания, материалов, форм и способов действий;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</w:rPr>
        <w:t>предлагать детям свои идеи по содержанию, видам деятельности, заинтересовывать детей и тем самым решать образовательные задачи на том материале, который актуален для них;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proofErr w:type="gramStart"/>
      <w:r w:rsidRPr="008254AA">
        <w:rPr>
          <w:rStyle w:val="c0"/>
        </w:rPr>
        <w:t>помогать ребятам выбирать</w:t>
      </w:r>
      <w:proofErr w:type="gramEnd"/>
      <w:r w:rsidRPr="008254AA">
        <w:rPr>
          <w:rStyle w:val="c0"/>
        </w:rPr>
        <w:t xml:space="preserve"> и планировать работу;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  <w:rPr>
          <w:rStyle w:val="c0"/>
        </w:rPr>
      </w:pPr>
      <w:r w:rsidRPr="008254AA">
        <w:rPr>
          <w:rStyle w:val="c0"/>
        </w:rPr>
        <w:t>оказывать поддержку всем детям, в том числе и имеющим особые образовательные потребности.</w:t>
      </w:r>
    </w:p>
    <w:p w:rsidR="00E660CF" w:rsidRPr="008254AA" w:rsidRDefault="00E660CF" w:rsidP="00E660CF">
      <w:pPr>
        <w:pStyle w:val="c1"/>
        <w:ind w:left="720"/>
        <w:jc w:val="both"/>
      </w:pPr>
      <w:r w:rsidRPr="008254AA">
        <w:rPr>
          <w:rStyle w:val="c0"/>
        </w:rPr>
        <w:t>Во время группового сбора самым естественным образом формируются ключевые компетентности: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proofErr w:type="gramStart"/>
      <w:r w:rsidRPr="008254AA">
        <w:rPr>
          <w:rStyle w:val="c0"/>
          <w:b/>
        </w:rPr>
        <w:t>коммуникативная</w:t>
      </w:r>
      <w:proofErr w:type="gramEnd"/>
      <w:r w:rsidRPr="008254AA">
        <w:rPr>
          <w:rStyle w:val="c0"/>
        </w:rPr>
        <w:t xml:space="preserve"> – в играх, в общении, в обмене новостями;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  <w:rPr>
          <w:b/>
        </w:rPr>
      </w:pPr>
      <w:proofErr w:type="gramStart"/>
      <w:r w:rsidRPr="008254AA">
        <w:rPr>
          <w:rStyle w:val="c0"/>
          <w:b/>
        </w:rPr>
        <w:t>социальная</w:t>
      </w:r>
      <w:proofErr w:type="gramEnd"/>
      <w:r w:rsidRPr="008254AA">
        <w:rPr>
          <w:rStyle w:val="c0"/>
        </w:rPr>
        <w:t xml:space="preserve"> – в выборе места для действия, в выборе партнёра для совместной деятельности (сверстника, воспитателя, другого взрослого);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proofErr w:type="gramStart"/>
      <w:r w:rsidRPr="008254AA">
        <w:rPr>
          <w:rStyle w:val="c0"/>
          <w:b/>
        </w:rPr>
        <w:t>информационная</w:t>
      </w:r>
      <w:proofErr w:type="gramEnd"/>
      <w:r w:rsidRPr="008254AA">
        <w:rPr>
          <w:rStyle w:val="c0"/>
        </w:rPr>
        <w:t xml:space="preserve"> – в обращении к различным источникам информации при обсуждении новостей, тем и содержания проектов, способов действий;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  <w:b/>
        </w:rPr>
        <w:t>деятельностная</w:t>
      </w:r>
      <w:r w:rsidRPr="008254AA">
        <w:rPr>
          <w:rStyle w:val="c0"/>
        </w:rPr>
        <w:t xml:space="preserve"> – в выборе и планировании дела для себя и своих друзей на текущий день или на перспективу.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  <w:b/>
        </w:rPr>
        <w:t>Здоровъесберегающая</w:t>
      </w:r>
      <w:r w:rsidRPr="008254AA">
        <w:rPr>
          <w:rStyle w:val="c0"/>
        </w:rPr>
        <w:t xml:space="preserve"> – в самостоятельном регулировании активности: отдыха, свободного выбора позы, длительности и скорости выполнения конкретного дела.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</w:pPr>
      <w:r w:rsidRPr="008254AA">
        <w:rPr>
          <w:rStyle w:val="c0"/>
          <w:b/>
        </w:rPr>
        <w:t>В основе технологии группового сбора</w:t>
      </w:r>
      <w:r w:rsidRPr="008254AA">
        <w:rPr>
          <w:rStyle w:val="c0"/>
        </w:rPr>
        <w:t xml:space="preserve"> лежит убеждение, что дети развиваются наилучшим образом тогда, когда они действительно увлечены процессом обучения. Тщательно продуманная среда сама побуждает детей к исследованию, проявлению инициативы и творчества.</w:t>
      </w:r>
    </w:p>
    <w:p w:rsidR="00E660CF" w:rsidRPr="008254AA" w:rsidRDefault="00E660CF" w:rsidP="00E660CF">
      <w:pPr>
        <w:pStyle w:val="c1"/>
        <w:numPr>
          <w:ilvl w:val="0"/>
          <w:numId w:val="4"/>
        </w:numPr>
        <w:jc w:val="both"/>
        <w:rPr>
          <w:rStyle w:val="c0"/>
        </w:rPr>
      </w:pPr>
      <w:r w:rsidRPr="008254AA">
        <w:rPr>
          <w:rStyle w:val="c0"/>
        </w:rPr>
        <w:lastRenderedPageBreak/>
        <w:t xml:space="preserve">Таким образом, при получении новых знаний дошкольникам отводится роль не пассивных получателей информации, </w:t>
      </w:r>
      <w:r w:rsidRPr="008254AA">
        <w:rPr>
          <w:rStyle w:val="c0"/>
          <w:b/>
        </w:rPr>
        <w:t>а самостоятельных и инициативных субъектов деятельности</w:t>
      </w:r>
      <w:r w:rsidRPr="008254AA">
        <w:rPr>
          <w:rStyle w:val="c0"/>
        </w:rPr>
        <w:t>. Они проявляют собственную исследовательскую активность, стремление к познанию нового.</w:t>
      </w:r>
    </w:p>
    <w:p w:rsidR="00E660CF" w:rsidRPr="008254AA" w:rsidRDefault="00E660CF" w:rsidP="00E660C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660CF" w:rsidRPr="008254AA" w:rsidRDefault="00E660CF" w:rsidP="00E660C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660CF" w:rsidRPr="008254AA" w:rsidRDefault="00E660CF" w:rsidP="00E660CF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8254AA">
        <w:rPr>
          <w:b/>
          <w:highlight w:val="yellow"/>
        </w:rPr>
        <w:t>Проектная деятельность</w:t>
      </w:r>
      <w:r w:rsidRPr="008254AA">
        <w:t xml:space="preserve"> - это создание воспитателем таких условий, которые позволяют детям самостоятельно или совместно </w:t>
      </w:r>
      <w:proofErr w:type="gramStart"/>
      <w:r w:rsidRPr="008254AA">
        <w:t>со</w:t>
      </w:r>
      <w:proofErr w:type="gramEnd"/>
      <w:r w:rsidRPr="008254AA">
        <w:t xml:space="preserve"> взрослым открывать новый практический опыт, добывать его экспериментальным, поисковым путём, анализировать его и преобразовывать. Проектная деятельность дошкольников может быть условно разделена на три вида: познавательно-исследовательского, игрового и творческого характера. По продолжительности проекты бывают краткосрочными (от 1 недели до нескольких месяцев) и долгосрочными (от полугода до нескольких лет). Для детей до 4-5 лет характерны небольшие по продолжительности и простые по результату продуктивной деятельности мини-проекты, организуемые чаще при участии родителей или совместно с родителями. Для детей старшего дошкольного возраста (5-8 лет) проектная деятельность становится более продолжительным занятием, она может активно развиваться, приостанавливаться на какое-то время и снова нарастать по мере активности детей. Метод проектов включает в себя несколько этапов, выделенных Н.Ю. Пахомовой, и только при их соблюдении можно говорить о том, что реализуется проектная деятельность в детском саду: погружение в проект; организация деятельности; осуществление деятельности; презентация результатов. </w:t>
      </w:r>
    </w:p>
    <w:p w:rsidR="00526B10" w:rsidRDefault="00526B10"/>
    <w:sectPr w:rsidR="0052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44C"/>
    <w:multiLevelType w:val="multilevel"/>
    <w:tmpl w:val="C94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700E"/>
    <w:multiLevelType w:val="hybridMultilevel"/>
    <w:tmpl w:val="2540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6E89"/>
    <w:multiLevelType w:val="hybridMultilevel"/>
    <w:tmpl w:val="8C6E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8FC"/>
    <w:multiLevelType w:val="hybridMultilevel"/>
    <w:tmpl w:val="652EE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660CF"/>
    <w:rsid w:val="00526B10"/>
    <w:rsid w:val="00E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0C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60CF"/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E6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660CF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E6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6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2023-11-19T14:14:00Z</dcterms:created>
  <dcterms:modified xsi:type="dcterms:W3CDTF">2023-11-19T14:15:00Z</dcterms:modified>
</cp:coreProperties>
</file>